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-方正超大字符集" w:hAnsi="宋体-方正超大字符集" w:eastAsia="宋体-方正超大字符集" w:cs="宋体-方正超大字符集"/>
          <w:b/>
          <w:bCs/>
          <w:sz w:val="44"/>
          <w:szCs w:val="44"/>
          <w:lang w:eastAsia="zh-CN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44"/>
          <w:szCs w:val="44"/>
          <w:lang w:eastAsia="zh-CN"/>
        </w:rPr>
        <w:t>中共阜城纪委</w:t>
      </w:r>
    </w:p>
    <w:p>
      <w:pPr>
        <w:jc w:val="center"/>
        <w:rPr>
          <w:rFonts w:hint="eastAsia" w:ascii="宋体-方正超大字符集" w:hAnsi="宋体-方正超大字符集" w:eastAsia="宋体-方正超大字符集" w:cs="宋体-方正超大字符集"/>
          <w:b/>
          <w:bCs/>
          <w:sz w:val="44"/>
          <w:szCs w:val="44"/>
        </w:rPr>
      </w:pPr>
      <w:r>
        <w:rPr>
          <w:rFonts w:hint="eastAsia" w:ascii="宋体-方正超大字符集" w:hAnsi="宋体-方正超大字符集" w:eastAsia="宋体-方正超大字符集" w:cs="宋体-方正超大字符集"/>
          <w:b/>
          <w:bCs/>
          <w:sz w:val="44"/>
          <w:szCs w:val="44"/>
        </w:rPr>
        <w:t>2021年部门预算信息公开目录</w:t>
      </w:r>
    </w:p>
    <w:p>
      <w:pPr>
        <w:spacing w:line="560" w:lineRule="exact"/>
        <w:ind w:firstLine="600" w:firstLineChars="200"/>
        <w:rPr>
          <w:rFonts w:ascii="黑体" w:hAnsi="黑体" w:eastAsia="黑体" w:cs="仿宋_GB2312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0"/>
          <w:szCs w:val="30"/>
        </w:rPr>
        <w:t>一、2021年部门预算公开表</w:t>
      </w:r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部门预算收支总表</w:t>
      </w:r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部门预算收入总表</w:t>
      </w:r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部门预算支出总表</w:t>
      </w:r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部门预算财政拨款收支总表</w:t>
      </w:r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部门预算一般公共预算财政拨款支出表</w:t>
      </w:r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部门预算一般公共预算财政拨款基本支出表</w:t>
      </w:r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部门预算政府性基金预算财政拨款支出表</w:t>
      </w:r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部门预算国有资本经营预算财政拨款支出表</w:t>
      </w:r>
    </w:p>
    <w:p>
      <w:pPr>
        <w:numPr>
          <w:ilvl w:val="0"/>
          <w:numId w:val="1"/>
        </w:num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部门预算财政拨款“三公”经费支出表</w:t>
      </w:r>
    </w:p>
    <w:p>
      <w:pPr>
        <w:spacing w:line="560" w:lineRule="exact"/>
        <w:ind w:firstLine="600" w:firstLineChars="200"/>
        <w:rPr>
          <w:rFonts w:ascii="黑体" w:hAnsi="黑体" w:eastAsia="黑体" w:cs="仿宋_GB2312"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二、2021年部门预算信息公开情况说明</w:t>
      </w:r>
    </w:p>
    <w:p>
      <w:pPr>
        <w:numPr>
          <w:ilvl w:val="0"/>
          <w:numId w:val="2"/>
        </w:num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部门职责及机构设置情况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2、部门预算安排的总体情况</w:t>
      </w:r>
    </w:p>
    <w:p>
      <w:pPr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3、机关运行经费安排情况</w:t>
      </w:r>
    </w:p>
    <w:p>
      <w:pPr>
        <w:autoSpaceDE w:val="0"/>
        <w:autoSpaceDN w:val="0"/>
        <w:adjustRightInd w:val="0"/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4、财政拨款“三公”经费预算情况及增减变化原因</w:t>
      </w:r>
    </w:p>
    <w:p>
      <w:pPr>
        <w:autoSpaceDE w:val="0"/>
        <w:autoSpaceDN w:val="0"/>
        <w:adjustRightInd w:val="0"/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5、预算绩效信息</w:t>
      </w:r>
    </w:p>
    <w:p>
      <w:pPr>
        <w:autoSpaceDE w:val="0"/>
        <w:autoSpaceDN w:val="0"/>
        <w:adjustRightInd w:val="0"/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6、政府采购预算情况</w:t>
      </w:r>
    </w:p>
    <w:p>
      <w:pPr>
        <w:autoSpaceDE w:val="0"/>
        <w:autoSpaceDN w:val="0"/>
        <w:adjustRightInd w:val="0"/>
        <w:spacing w:line="560" w:lineRule="exact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7、国有资产信息</w:t>
      </w:r>
    </w:p>
    <w:p>
      <w:pPr>
        <w:autoSpaceDE w:val="0"/>
        <w:autoSpaceDN w:val="0"/>
        <w:adjustRightInd w:val="0"/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8、名词解释</w:t>
      </w:r>
    </w:p>
    <w:p>
      <w:pPr>
        <w:autoSpaceDE w:val="0"/>
        <w:autoSpaceDN w:val="0"/>
        <w:adjustRightInd w:val="0"/>
        <w:spacing w:line="560" w:lineRule="exact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9、其他需要说明的事项</w:t>
      </w:r>
    </w:p>
    <w:p>
      <w:pPr>
        <w:spacing w:line="560" w:lineRule="exac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774A"/>
    <w:rsid w:val="000A0599"/>
    <w:rsid w:val="00136145"/>
    <w:rsid w:val="001A6347"/>
    <w:rsid w:val="004164A3"/>
    <w:rsid w:val="0051607A"/>
    <w:rsid w:val="00757A6C"/>
    <w:rsid w:val="00823BDD"/>
    <w:rsid w:val="00905032"/>
    <w:rsid w:val="00A5774A"/>
    <w:rsid w:val="00BC1579"/>
    <w:rsid w:val="00D651C5"/>
    <w:rsid w:val="00D94858"/>
    <w:rsid w:val="3EAE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</Words>
  <Characters>262</Characters>
  <Lines>2</Lines>
  <Paragraphs>1</Paragraphs>
  <TotalTime>6</TotalTime>
  <ScaleCrop>false</ScaleCrop>
  <LinksUpToDate>false</LinksUpToDate>
  <CharactersWithSpaces>306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2019-01-15T00:49:00Z</dcterms:created>
  <dc:creator>user</dc:creator>
  <cp:lastModifiedBy>一米阳光</cp:lastModifiedBy>
  <cp:lastPrinted>2021-03-09T07:02:23Z</cp:lastPrinted>
  <dcterms:modified xsi:type="dcterms:W3CDTF">2021-03-09T07:03:12Z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